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274D8" w14:textId="4BEF7197" w:rsidR="00620B8D" w:rsidRPr="00CB7662" w:rsidRDefault="00CD6700" w:rsidP="00620B8D">
      <w:pPr>
        <w:pStyle w:val="Default"/>
        <w:spacing w:after="120"/>
        <w:rPr>
          <w:b/>
          <w:bCs/>
          <w:color w:val="000000" w:themeColor="text1"/>
          <w:sz w:val="28"/>
          <w:szCs w:val="28"/>
        </w:rPr>
      </w:pPr>
      <w:r>
        <w:rPr>
          <w:b/>
          <w:bCs/>
          <w:color w:val="000000" w:themeColor="text1"/>
          <w:sz w:val="28"/>
          <w:szCs w:val="28"/>
        </w:rPr>
        <w:t xml:space="preserve">Nutrients resource </w:t>
      </w:r>
    </w:p>
    <w:p w14:paraId="138968AD" w14:textId="3CB77AE1" w:rsidR="00620B8D" w:rsidRDefault="00CD6700" w:rsidP="00620B8D">
      <w:pPr>
        <w:pStyle w:val="Default"/>
        <w:spacing w:after="120"/>
        <w:rPr>
          <w:b/>
          <w:bCs/>
          <w:color w:val="005EB8"/>
          <w:sz w:val="28"/>
          <w:szCs w:val="28"/>
        </w:rPr>
      </w:pPr>
      <w:r>
        <w:rPr>
          <w:b/>
          <w:bCs/>
          <w:color w:val="005EB8"/>
          <w:sz w:val="28"/>
          <w:szCs w:val="28"/>
        </w:rPr>
        <w:t xml:space="preserve">Dementia webinar </w:t>
      </w:r>
    </w:p>
    <w:p w14:paraId="5CA7C915" w14:textId="7C6F6098" w:rsidR="00CD6700" w:rsidRPr="00CD6700" w:rsidRDefault="00CD6700" w:rsidP="00620B8D">
      <w:pPr>
        <w:pStyle w:val="Default"/>
        <w:spacing w:after="120"/>
        <w:rPr>
          <w:color w:val="auto"/>
        </w:rPr>
      </w:pPr>
      <w:r>
        <w:rPr>
          <w:color w:val="auto"/>
        </w:rPr>
        <w:t xml:space="preserve">Links below </w:t>
      </w:r>
    </w:p>
    <w:p w14:paraId="19815F09" w14:textId="13E2040E" w:rsidR="00620B8D" w:rsidRDefault="00CD6700" w:rsidP="00620B8D">
      <w:pPr>
        <w:pStyle w:val="Default"/>
        <w:spacing w:after="120"/>
        <w:rPr>
          <w:color w:val="000000" w:themeColor="text1"/>
        </w:rPr>
      </w:pPr>
      <w:hyperlink r:id="rId10" w:history="1">
        <w:r w:rsidRPr="00CD6700">
          <w:rPr>
            <w:rStyle w:val="Hyperlink"/>
          </w:rPr>
          <w:t>www.gov.uk/government/publications/the-eatwell-guide/the-eatwell-guide-how-to-use-in-promotional-material</w:t>
        </w:r>
      </w:hyperlink>
    </w:p>
    <w:p w14:paraId="74650632" w14:textId="49E93CD9" w:rsidR="00CD6700" w:rsidRDefault="00CD6700" w:rsidP="00620B8D">
      <w:pPr>
        <w:pStyle w:val="Default"/>
        <w:spacing w:after="120"/>
        <w:rPr>
          <w:color w:val="000000" w:themeColor="text1"/>
        </w:rPr>
      </w:pPr>
    </w:p>
    <w:p w14:paraId="0ECAD28F" w14:textId="7B37B4C0" w:rsidR="00CD6700" w:rsidRPr="00CD6700" w:rsidRDefault="00CD6700" w:rsidP="00CD6700">
      <w:pPr>
        <w:pStyle w:val="Default"/>
        <w:spacing w:after="120"/>
        <w:rPr>
          <w:color w:val="000000" w:themeColor="text1"/>
        </w:rPr>
      </w:pPr>
      <w:hyperlink r:id="rId11" w:history="1">
        <w:r w:rsidRPr="00CD6700">
          <w:rPr>
            <w:rStyle w:val="Hyperlink"/>
          </w:rPr>
          <w:t>www.nhs.uk/live-well/eat-well/food-guidelines-and-food-labels/the-eatwell-guide/</w:t>
        </w:r>
      </w:hyperlink>
      <w:r w:rsidRPr="00CD6700">
        <w:rPr>
          <w:color w:val="000000" w:themeColor="text1"/>
        </w:rPr>
        <w:t xml:space="preserve"> </w:t>
      </w:r>
    </w:p>
    <w:p w14:paraId="3E954199" w14:textId="637466F0" w:rsidR="00F56C71" w:rsidRDefault="00F56C71" w:rsidP="00620B8D">
      <w:pPr>
        <w:pStyle w:val="Default"/>
        <w:spacing w:after="120"/>
        <w:rPr>
          <w:color w:val="000000" w:themeColor="text1"/>
        </w:rPr>
      </w:pPr>
    </w:p>
    <w:p w14:paraId="17860F6C" w14:textId="02636539" w:rsidR="00F56C71" w:rsidRDefault="00F56C71" w:rsidP="00620B8D">
      <w:pPr>
        <w:pStyle w:val="Default"/>
        <w:spacing w:after="120"/>
        <w:rPr>
          <w:color w:val="000000" w:themeColor="text1"/>
        </w:rPr>
      </w:pPr>
      <w:r>
        <w:rPr>
          <w:noProof/>
        </w:rPr>
        <w:drawing>
          <wp:anchor distT="0" distB="0" distL="114300" distR="114300" simplePos="0" relativeHeight="251672576" behindDoc="1" locked="0" layoutInCell="1" allowOverlap="1" wp14:anchorId="12F8638B" wp14:editId="3A2EF9AC">
            <wp:simplePos x="0" y="0"/>
            <wp:positionH relativeFrom="page">
              <wp:align>center</wp:align>
            </wp:positionH>
            <wp:positionV relativeFrom="paragraph">
              <wp:posOffset>3175</wp:posOffset>
            </wp:positionV>
            <wp:extent cx="5374640" cy="3808095"/>
            <wp:effectExtent l="0" t="0" r="0" b="1905"/>
            <wp:wrapTight wrapText="bothSides">
              <wp:wrapPolygon edited="0">
                <wp:start x="0" y="0"/>
                <wp:lineTo x="0" y="21503"/>
                <wp:lineTo x="21513" y="21503"/>
                <wp:lineTo x="21513" y="0"/>
                <wp:lineTo x="0" y="0"/>
              </wp:wrapPolygon>
            </wp:wrapTight>
            <wp:docPr id="1279953562" name="Picture 1" descr="A diagram of food ite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953562" name="Picture 1" descr="A diagram of food items&#10;&#10;AI-generated content may be incorrect."/>
                    <pic:cNvPicPr>
                      <a:picLocks noChangeAspect="1"/>
                    </pic:cNvPicPr>
                  </pic:nvPicPr>
                  <pic:blipFill rotWithShape="1">
                    <a:blip r:embed="rId12">
                      <a:extLst>
                        <a:ext uri="{28A0092B-C50C-407E-A947-70E740481C1C}">
                          <a14:useLocalDpi xmlns:a14="http://schemas.microsoft.com/office/drawing/2010/main" val="0"/>
                        </a:ext>
                      </a:extLst>
                    </a:blip>
                    <a:srcRect l="2220" t="600" r="4000" b="3626"/>
                    <a:stretch/>
                  </pic:blipFill>
                  <pic:spPr bwMode="auto">
                    <a:xfrm>
                      <a:off x="0" y="0"/>
                      <a:ext cx="5374640" cy="3808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983803" w14:textId="77777777" w:rsidR="00F56C71" w:rsidRDefault="00F56C71" w:rsidP="00620B8D">
      <w:pPr>
        <w:pStyle w:val="Default"/>
        <w:spacing w:after="120"/>
        <w:rPr>
          <w:color w:val="000000" w:themeColor="text1"/>
        </w:rPr>
      </w:pPr>
    </w:p>
    <w:p w14:paraId="6B22F95E" w14:textId="77777777" w:rsidR="00F56C71" w:rsidRDefault="00F56C71" w:rsidP="00620B8D">
      <w:pPr>
        <w:pStyle w:val="Default"/>
        <w:spacing w:after="120"/>
        <w:rPr>
          <w:color w:val="000000" w:themeColor="text1"/>
        </w:rPr>
      </w:pPr>
    </w:p>
    <w:p w14:paraId="30F88803" w14:textId="37C1EF8E" w:rsidR="00F56C71" w:rsidRDefault="00F56C71" w:rsidP="00620B8D">
      <w:pPr>
        <w:pStyle w:val="Default"/>
        <w:spacing w:after="120"/>
        <w:rPr>
          <w:color w:val="000000" w:themeColor="text1"/>
        </w:rPr>
      </w:pPr>
    </w:p>
    <w:p w14:paraId="4DE0D6C4" w14:textId="77777777" w:rsidR="00F56C71" w:rsidRDefault="00F56C71" w:rsidP="00620B8D">
      <w:pPr>
        <w:pStyle w:val="Default"/>
        <w:spacing w:after="120"/>
        <w:rPr>
          <w:color w:val="000000" w:themeColor="text1"/>
        </w:rPr>
      </w:pPr>
    </w:p>
    <w:p w14:paraId="0A27E0C5" w14:textId="77777777" w:rsidR="00F56C71" w:rsidRDefault="00F56C71" w:rsidP="00620B8D">
      <w:pPr>
        <w:pStyle w:val="Default"/>
        <w:spacing w:after="120"/>
        <w:rPr>
          <w:color w:val="000000" w:themeColor="text1"/>
        </w:rPr>
      </w:pPr>
    </w:p>
    <w:p w14:paraId="45CC80B7" w14:textId="77777777" w:rsidR="00F56C71" w:rsidRDefault="00F56C71" w:rsidP="00620B8D">
      <w:pPr>
        <w:pStyle w:val="Default"/>
        <w:spacing w:after="120"/>
        <w:rPr>
          <w:color w:val="000000" w:themeColor="text1"/>
        </w:rPr>
      </w:pPr>
    </w:p>
    <w:p w14:paraId="391B4163" w14:textId="77777777" w:rsidR="00F56C71" w:rsidRDefault="00F56C71" w:rsidP="00620B8D">
      <w:pPr>
        <w:pStyle w:val="Default"/>
        <w:spacing w:after="120"/>
        <w:rPr>
          <w:color w:val="000000" w:themeColor="text1"/>
        </w:rPr>
      </w:pPr>
    </w:p>
    <w:p w14:paraId="03CB35B2" w14:textId="77777777" w:rsidR="00F56C71" w:rsidRDefault="00F56C71" w:rsidP="00620B8D">
      <w:pPr>
        <w:pStyle w:val="Default"/>
        <w:spacing w:after="120"/>
        <w:rPr>
          <w:color w:val="000000" w:themeColor="text1"/>
        </w:rPr>
      </w:pPr>
    </w:p>
    <w:p w14:paraId="6C5A026A" w14:textId="7CDE9768" w:rsidR="00CD6700" w:rsidRDefault="00CD6700" w:rsidP="00620B8D">
      <w:pPr>
        <w:pStyle w:val="Default"/>
        <w:spacing w:after="120"/>
        <w:rPr>
          <w:color w:val="000000" w:themeColor="text1"/>
        </w:rPr>
      </w:pPr>
    </w:p>
    <w:p w14:paraId="15EF5626" w14:textId="0CD2DA2B" w:rsidR="00780B35" w:rsidRPr="00CD6700" w:rsidRDefault="00780B35" w:rsidP="00CD6700">
      <w:pPr>
        <w:pStyle w:val="Default"/>
        <w:spacing w:after="120"/>
        <w:rPr>
          <w:color w:val="000000" w:themeColor="text1"/>
        </w:rPr>
      </w:pPr>
    </w:p>
    <w:p w14:paraId="58D70B79" w14:textId="77777777" w:rsidR="00F56C71" w:rsidRDefault="00F56C71" w:rsidP="00CD6700"/>
    <w:p w14:paraId="46A84129" w14:textId="77777777" w:rsidR="00F56C71" w:rsidRDefault="00F56C71" w:rsidP="00CD6700"/>
    <w:p w14:paraId="7664EFBD" w14:textId="77777777" w:rsidR="00F56C71" w:rsidRDefault="00F56C71" w:rsidP="00CD6700"/>
    <w:p w14:paraId="738D7E6F" w14:textId="3A0D16D0" w:rsidR="00CD6700" w:rsidRDefault="00CD6700" w:rsidP="00CD6700"/>
    <w:p w14:paraId="20351E30" w14:textId="11DC3F7C" w:rsidR="00CD6700" w:rsidRPr="00CD6700" w:rsidRDefault="00F56C71" w:rsidP="00CD6700">
      <w:r>
        <w:rPr>
          <w:noProof/>
        </w:rPr>
        <mc:AlternateContent>
          <mc:Choice Requires="wps">
            <w:drawing>
              <wp:anchor distT="0" distB="0" distL="114300" distR="114300" simplePos="0" relativeHeight="251661312" behindDoc="0" locked="0" layoutInCell="1" allowOverlap="1" wp14:anchorId="277CA639" wp14:editId="65B94FF1">
                <wp:simplePos x="0" y="0"/>
                <wp:positionH relativeFrom="column">
                  <wp:posOffset>1129665</wp:posOffset>
                </wp:positionH>
                <wp:positionV relativeFrom="paragraph">
                  <wp:posOffset>127000</wp:posOffset>
                </wp:positionV>
                <wp:extent cx="4445000" cy="850900"/>
                <wp:effectExtent l="0" t="0" r="0" b="6350"/>
                <wp:wrapNone/>
                <wp:docPr id="1043505881" name="Text Box 2"/>
                <wp:cNvGraphicFramePr/>
                <a:graphic xmlns:a="http://schemas.openxmlformats.org/drawingml/2006/main">
                  <a:graphicData uri="http://schemas.microsoft.com/office/word/2010/wordprocessingShape">
                    <wps:wsp>
                      <wps:cNvSpPr txBox="1"/>
                      <wps:spPr>
                        <a:xfrm>
                          <a:off x="0" y="0"/>
                          <a:ext cx="4445000" cy="850900"/>
                        </a:xfrm>
                        <a:prstGeom prst="rect">
                          <a:avLst/>
                        </a:prstGeom>
                        <a:solidFill>
                          <a:schemeClr val="lt1"/>
                        </a:solidFill>
                        <a:ln w="6350">
                          <a:noFill/>
                        </a:ln>
                      </wps:spPr>
                      <wps:txbx>
                        <w:txbxContent>
                          <w:p w14:paraId="264C23B5" w14:textId="77777777" w:rsidR="00CD6700" w:rsidRPr="00CD6700" w:rsidRDefault="00CD6700" w:rsidP="00CD6700">
                            <w:r w:rsidRPr="00CD6700">
                              <w:t xml:space="preserve">Fruits and vegetables should make up just over a third of the food we eat every day. Aim to eat at least 5 portions of a variety of fruit and vegetables each day. This can be fresh, frozen, tinned, dried or juiced. Fruit juice and smoothies should be limited to no more than 150ml per day. </w:t>
                            </w:r>
                          </w:p>
                          <w:p w14:paraId="3453CE81" w14:textId="77777777" w:rsidR="00CD6700" w:rsidRDefault="00CD67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7CA639" id="_x0000_t202" coordsize="21600,21600" o:spt="202" path="m,l,21600r21600,l21600,xe">
                <v:stroke joinstyle="miter"/>
                <v:path gradientshapeok="t" o:connecttype="rect"/>
              </v:shapetype>
              <v:shape id="Text Box 2" o:spid="_x0000_s1026" type="#_x0000_t202" style="position:absolute;margin-left:88.95pt;margin-top:10pt;width:350pt;height: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" fillcolor="white [3201]" stroked="f" strokeweight=".5pt">
                <v:textbox>
                  <w:txbxContent>
                    <w:p w14:paraId="264C23B5" w14:textId="77777777" w:rsidR="00CD6700" w:rsidRPr="00CD6700" w:rsidRDefault="00CD6700" w:rsidP="00CD6700">
                      <w:r w:rsidRPr="00CD6700">
                        <w:t xml:space="preserve">Fruits and vegetables should make up just over a third of the food we eat every day. Aim to eat at least 5 portions of a variety of fruit and vegetables each day. This can be fresh, frozen, tinned, dried or juiced. Fruit juice and smoothies should be limited to no more than 150ml per day. </w:t>
                      </w:r>
                    </w:p>
                    <w:p w14:paraId="3453CE81" w14:textId="77777777" w:rsidR="00CD6700" w:rsidRDefault="00CD6700"/>
                  </w:txbxContent>
                </v:textbox>
              </v:shape>
            </w:pict>
          </mc:Fallback>
        </mc:AlternateContent>
      </w:r>
      <w:r>
        <w:rPr>
          <w:noProof/>
        </w:rPr>
        <w:drawing>
          <wp:anchor distT="0" distB="0" distL="114300" distR="114300" simplePos="0" relativeHeight="251658240" behindDoc="1" locked="0" layoutInCell="1" allowOverlap="1" wp14:anchorId="30575107" wp14:editId="0F150CE1">
            <wp:simplePos x="0" y="0"/>
            <wp:positionH relativeFrom="margin">
              <wp:posOffset>171450</wp:posOffset>
            </wp:positionH>
            <wp:positionV relativeFrom="paragraph">
              <wp:posOffset>28575</wp:posOffset>
            </wp:positionV>
            <wp:extent cx="1047750" cy="1530350"/>
            <wp:effectExtent l="0" t="0" r="0" b="0"/>
            <wp:wrapTight wrapText="bothSides">
              <wp:wrapPolygon edited="0">
                <wp:start x="0" y="0"/>
                <wp:lineTo x="0" y="21241"/>
                <wp:lineTo x="21207" y="21241"/>
                <wp:lineTo x="21207" y="0"/>
                <wp:lineTo x="0" y="0"/>
              </wp:wrapPolygon>
            </wp:wrapTight>
            <wp:docPr id="529452299" name="Picture 1" descr="A close-up of a pizz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452299" name="Picture 1" descr="A close-up of a pizza&#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47750" cy="1530350"/>
                    </a:xfrm>
                    <a:prstGeom prst="rect">
                      <a:avLst/>
                    </a:prstGeom>
                  </pic:spPr>
                </pic:pic>
              </a:graphicData>
            </a:graphic>
            <wp14:sizeRelH relativeFrom="page">
              <wp14:pctWidth>0</wp14:pctWidth>
            </wp14:sizeRelH>
            <wp14:sizeRelV relativeFrom="page">
              <wp14:pctHeight>0</wp14:pctHeight>
            </wp14:sizeRelV>
          </wp:anchor>
        </w:drawing>
      </w:r>
      <w:r w:rsidR="00CD6700" w:rsidRPr="00CD6700">
        <w:t xml:space="preserve"> </w:t>
      </w:r>
    </w:p>
    <w:p w14:paraId="00195882" w14:textId="13E25098" w:rsidR="00CD6700" w:rsidRDefault="00CD6700" w:rsidP="00620B8D"/>
    <w:p w14:paraId="05D5E47D" w14:textId="024B04E5" w:rsidR="00CD6700" w:rsidRDefault="00CD6700" w:rsidP="00620B8D"/>
    <w:p w14:paraId="30A231A7" w14:textId="1C34067E" w:rsidR="00CD6700" w:rsidRDefault="00CD6700" w:rsidP="00620B8D"/>
    <w:p w14:paraId="10EDA554" w14:textId="12E9C9C5" w:rsidR="00CD6700" w:rsidRDefault="00F56C71" w:rsidP="00620B8D">
      <w:r>
        <w:rPr>
          <w:noProof/>
        </w:rPr>
        <mc:AlternateContent>
          <mc:Choice Requires="wps">
            <w:drawing>
              <wp:anchor distT="0" distB="0" distL="114300" distR="114300" simplePos="0" relativeHeight="251660288" behindDoc="0" locked="0" layoutInCell="1" allowOverlap="1" wp14:anchorId="77677069" wp14:editId="2B4CD182">
                <wp:simplePos x="0" y="0"/>
                <wp:positionH relativeFrom="column">
                  <wp:posOffset>1961515</wp:posOffset>
                </wp:positionH>
                <wp:positionV relativeFrom="paragraph">
                  <wp:posOffset>35560</wp:posOffset>
                </wp:positionV>
                <wp:extent cx="3600450" cy="768350"/>
                <wp:effectExtent l="0" t="0" r="0" b="0"/>
                <wp:wrapNone/>
                <wp:docPr id="1823424208" name="Text Box 1"/>
                <wp:cNvGraphicFramePr/>
                <a:graphic xmlns:a="http://schemas.openxmlformats.org/drawingml/2006/main">
                  <a:graphicData uri="http://schemas.microsoft.com/office/word/2010/wordprocessingShape">
                    <wps:wsp>
                      <wps:cNvSpPr txBox="1"/>
                      <wps:spPr>
                        <a:xfrm>
                          <a:off x="0" y="0"/>
                          <a:ext cx="3600450" cy="768350"/>
                        </a:xfrm>
                        <a:prstGeom prst="rect">
                          <a:avLst/>
                        </a:prstGeom>
                        <a:solidFill>
                          <a:schemeClr val="lt1"/>
                        </a:solidFill>
                        <a:ln w="6350">
                          <a:noFill/>
                        </a:ln>
                      </wps:spPr>
                      <wps:txbx>
                        <w:txbxContent>
                          <w:p w14:paraId="4939D85A" w14:textId="77777777" w:rsidR="00CD6700" w:rsidRPr="00CD6700" w:rsidRDefault="00CD6700" w:rsidP="00CD6700">
                            <w:pPr>
                              <w:jc w:val="right"/>
                            </w:pPr>
                            <w:r w:rsidRPr="00CD6700">
                              <w:t xml:space="preserve">Starchy carbohydrates should make up just over a third of the food we eat. Choose higher fibre or wholegrain options, such as brown rice and pasta or leave skins on potatoes. </w:t>
                            </w:r>
                          </w:p>
                          <w:p w14:paraId="12950DDB" w14:textId="77777777" w:rsidR="00CD6700" w:rsidRDefault="00CD67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677069" id="Text Box 1" o:spid="_x0000_s1027" type="#_x0000_t202" style="position:absolute;margin-left:154.45pt;margin-top:2.8pt;width:283.5pt;height:6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" fillcolor="white [3201]" stroked="f" strokeweight=".5pt">
                <v:textbox>
                  <w:txbxContent>
                    <w:p w14:paraId="4939D85A" w14:textId="77777777" w:rsidR="00CD6700" w:rsidRPr="00CD6700" w:rsidRDefault="00CD6700" w:rsidP="00CD6700">
                      <w:pPr>
                        <w:jc w:val="right"/>
                      </w:pPr>
                      <w:r w:rsidRPr="00CD6700">
                        <w:t xml:space="preserve">Starchy carbohydrates should make up just over a third of the food we eat. Choose higher fibre or wholegrain options, such as brown rice and pasta or leave skins on potatoes. </w:t>
                      </w:r>
                    </w:p>
                    <w:p w14:paraId="12950DDB" w14:textId="77777777" w:rsidR="00CD6700" w:rsidRDefault="00CD6700"/>
                  </w:txbxContent>
                </v:textbox>
              </v:shape>
            </w:pict>
          </mc:Fallback>
        </mc:AlternateContent>
      </w:r>
    </w:p>
    <w:p w14:paraId="0D270DDF" w14:textId="71F994CF" w:rsidR="00CD6700" w:rsidRDefault="00F56C71" w:rsidP="00620B8D">
      <w:r>
        <w:rPr>
          <w:noProof/>
        </w:rPr>
        <w:drawing>
          <wp:anchor distT="0" distB="0" distL="114300" distR="114300" simplePos="0" relativeHeight="251659264" behindDoc="1" locked="0" layoutInCell="1" allowOverlap="1" wp14:anchorId="5B6625A0" wp14:editId="2560BECD">
            <wp:simplePos x="0" y="0"/>
            <wp:positionH relativeFrom="margin">
              <wp:posOffset>5479415</wp:posOffset>
            </wp:positionH>
            <wp:positionV relativeFrom="paragraph">
              <wp:posOffset>-419735</wp:posOffset>
            </wp:positionV>
            <wp:extent cx="1053465" cy="1546225"/>
            <wp:effectExtent l="0" t="0" r="0" b="0"/>
            <wp:wrapTight wrapText="bothSides">
              <wp:wrapPolygon edited="0">
                <wp:start x="0" y="0"/>
                <wp:lineTo x="0" y="21290"/>
                <wp:lineTo x="21092" y="21290"/>
                <wp:lineTo x="21092" y="0"/>
                <wp:lineTo x="0" y="0"/>
              </wp:wrapPolygon>
            </wp:wrapTight>
            <wp:docPr id="113985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85222" name="Picture 1"/>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53465" cy="1546225"/>
                    </a:xfrm>
                    <a:prstGeom prst="rect">
                      <a:avLst/>
                    </a:prstGeom>
                    <a:noFill/>
                  </pic:spPr>
                </pic:pic>
              </a:graphicData>
            </a:graphic>
            <wp14:sizeRelH relativeFrom="page">
              <wp14:pctWidth>0</wp14:pctWidth>
            </wp14:sizeRelH>
            <wp14:sizeRelV relativeFrom="page">
              <wp14:pctHeight>0</wp14:pctHeight>
            </wp14:sizeRelV>
          </wp:anchor>
        </w:drawing>
      </w:r>
    </w:p>
    <w:p w14:paraId="632A2633" w14:textId="77777777" w:rsidR="00CD6700" w:rsidRDefault="00CD6700" w:rsidP="00620B8D"/>
    <w:p w14:paraId="51609891" w14:textId="77777777" w:rsidR="00CD6700" w:rsidRDefault="00CD6700" w:rsidP="00620B8D"/>
    <w:p w14:paraId="39696B14" w14:textId="7F63EF32" w:rsidR="00CD6700" w:rsidRDefault="00F56C71" w:rsidP="00620B8D">
      <w:r>
        <w:rPr>
          <w:noProof/>
        </w:rPr>
        <w:lastRenderedPageBreak/>
        <mc:AlternateContent>
          <mc:Choice Requires="wps">
            <w:drawing>
              <wp:anchor distT="0" distB="0" distL="114300" distR="114300" simplePos="0" relativeHeight="251662336" behindDoc="0" locked="0" layoutInCell="1" allowOverlap="1" wp14:anchorId="55AD1B15" wp14:editId="614AAB9C">
                <wp:simplePos x="0" y="0"/>
                <wp:positionH relativeFrom="margin">
                  <wp:posOffset>1415415</wp:posOffset>
                </wp:positionH>
                <wp:positionV relativeFrom="paragraph">
                  <wp:posOffset>123825</wp:posOffset>
                </wp:positionV>
                <wp:extent cx="5099050" cy="1047750"/>
                <wp:effectExtent l="0" t="0" r="6350" b="0"/>
                <wp:wrapNone/>
                <wp:docPr id="1305513471" name="Text Box 3"/>
                <wp:cNvGraphicFramePr/>
                <a:graphic xmlns:a="http://schemas.openxmlformats.org/drawingml/2006/main">
                  <a:graphicData uri="http://schemas.microsoft.com/office/word/2010/wordprocessingShape">
                    <wps:wsp>
                      <wps:cNvSpPr txBox="1"/>
                      <wps:spPr>
                        <a:xfrm>
                          <a:off x="0" y="0"/>
                          <a:ext cx="5099050" cy="1047750"/>
                        </a:xfrm>
                        <a:prstGeom prst="rect">
                          <a:avLst/>
                        </a:prstGeom>
                        <a:solidFill>
                          <a:schemeClr val="lt1"/>
                        </a:solidFill>
                        <a:ln w="6350">
                          <a:noFill/>
                        </a:ln>
                      </wps:spPr>
                      <wps:txbx>
                        <w:txbxContent>
                          <w:p w14:paraId="0B9A723C" w14:textId="0718DDBB" w:rsidR="00CD6700" w:rsidRPr="00CD6700" w:rsidRDefault="00CD6700" w:rsidP="00CD6700">
                            <w:r w:rsidRPr="00CD6700">
                              <w:t xml:space="preserve">Protein foods come from animal and plant sources. When choosing animal sources, opt for lean cuts of meat and mince, and eat less red and processed meats such as bacon, ham and sausages. Other animal sources include fish and eggs. Plant-based sources include nuts, </w:t>
                            </w:r>
                            <w:r w:rsidR="00F56C71">
                              <w:t xml:space="preserve">soya mince, tofu, </w:t>
                            </w:r>
                            <w:r w:rsidRPr="00CD6700">
                              <w:t>and pulses such as beans, peas and lentils. Plant-based sources are often lower in fat and contain more fibre than animal sources.</w:t>
                            </w:r>
                          </w:p>
                          <w:p w14:paraId="7B91E642" w14:textId="77777777" w:rsidR="00CD6700" w:rsidRDefault="00CD67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D1B15" id="Text Box 3" o:spid="_x0000_s1028" type="#_x0000_t202" style="position:absolute;margin-left:111.45pt;margin-top:9.75pt;width:401.5pt;height:8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" fillcolor="white [3201]" stroked="f" strokeweight=".5pt">
                <v:textbox>
                  <w:txbxContent>
                    <w:p w14:paraId="0B9A723C" w14:textId="0718DDBB" w:rsidR="00CD6700" w:rsidRPr="00CD6700" w:rsidRDefault="00CD6700" w:rsidP="00CD6700">
                      <w:r w:rsidRPr="00CD6700">
                        <w:t xml:space="preserve">Protein foods come from animal and plant sources. When choosing animal sources, opt for lean cuts of meat and mince, and eat less red and processed meats such as bacon, ham and sausages. Other animal sources include fish and eggs. Plant-based sources include nuts, </w:t>
                      </w:r>
                      <w:r w:rsidR="00F56C71">
                        <w:t xml:space="preserve">soya mince, tofu, </w:t>
                      </w:r>
                      <w:r w:rsidRPr="00CD6700">
                        <w:t>and pulses such as beans, peas and lentils. Plant-based sources are often lower in fat and contain more fibre than animal sources.</w:t>
                      </w:r>
                    </w:p>
                    <w:p w14:paraId="7B91E642" w14:textId="77777777" w:rsidR="00CD6700" w:rsidRDefault="00CD6700"/>
                  </w:txbxContent>
                </v:textbox>
                <w10:wrap anchorx="margin"/>
              </v:shape>
            </w:pict>
          </mc:Fallback>
        </mc:AlternateContent>
      </w:r>
      <w:r w:rsidR="00CD6700">
        <w:rPr>
          <w:noProof/>
        </w:rPr>
        <w:drawing>
          <wp:anchor distT="0" distB="0" distL="114300" distR="114300" simplePos="0" relativeHeight="251663360" behindDoc="1" locked="0" layoutInCell="1" allowOverlap="1" wp14:anchorId="0DDF6F7E" wp14:editId="3448AAD9">
            <wp:simplePos x="0" y="0"/>
            <wp:positionH relativeFrom="margin">
              <wp:align>left</wp:align>
            </wp:positionH>
            <wp:positionV relativeFrom="paragraph">
              <wp:posOffset>6350</wp:posOffset>
            </wp:positionV>
            <wp:extent cx="1454785" cy="1765300"/>
            <wp:effectExtent l="0" t="0" r="0" b="6350"/>
            <wp:wrapTight wrapText="bothSides">
              <wp:wrapPolygon edited="0">
                <wp:start x="0" y="0"/>
                <wp:lineTo x="0" y="21445"/>
                <wp:lineTo x="21213" y="21445"/>
                <wp:lineTo x="21213" y="0"/>
                <wp:lineTo x="0" y="0"/>
              </wp:wrapPolygon>
            </wp:wrapTight>
            <wp:docPr id="659251073" name="Picture 1" descr="A food pyramid with different foo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251073" name="Picture 1" descr="A food pyramid with different foods&#10;&#10;AI-generated content may be incorrect."/>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54785" cy="1765300"/>
                    </a:xfrm>
                    <a:prstGeom prst="rect">
                      <a:avLst/>
                    </a:prstGeom>
                  </pic:spPr>
                </pic:pic>
              </a:graphicData>
            </a:graphic>
            <wp14:sizeRelH relativeFrom="page">
              <wp14:pctWidth>0</wp14:pctWidth>
            </wp14:sizeRelH>
            <wp14:sizeRelV relativeFrom="page">
              <wp14:pctHeight>0</wp14:pctHeight>
            </wp14:sizeRelV>
          </wp:anchor>
        </w:drawing>
      </w:r>
    </w:p>
    <w:p w14:paraId="23828A81" w14:textId="14F7BEEB" w:rsidR="00CD6700" w:rsidRDefault="00CD6700" w:rsidP="00620B8D"/>
    <w:p w14:paraId="71861828" w14:textId="27B3F4B1" w:rsidR="00CD6700" w:rsidRDefault="00F56C71" w:rsidP="00620B8D">
      <w:r>
        <w:rPr>
          <w:noProof/>
        </w:rPr>
        <mc:AlternateContent>
          <mc:Choice Requires="wps">
            <w:drawing>
              <wp:anchor distT="0" distB="0" distL="114300" distR="114300" simplePos="0" relativeHeight="251667456" behindDoc="0" locked="0" layoutInCell="1" allowOverlap="1" wp14:anchorId="4680DCA1" wp14:editId="5C17705B">
                <wp:simplePos x="0" y="0"/>
                <wp:positionH relativeFrom="column">
                  <wp:posOffset>1288415</wp:posOffset>
                </wp:positionH>
                <wp:positionV relativeFrom="paragraph">
                  <wp:posOffset>3317875</wp:posOffset>
                </wp:positionV>
                <wp:extent cx="3511550" cy="685800"/>
                <wp:effectExtent l="0" t="0" r="0" b="0"/>
                <wp:wrapNone/>
                <wp:docPr id="2055948370" name="Text Box 5"/>
                <wp:cNvGraphicFramePr/>
                <a:graphic xmlns:a="http://schemas.openxmlformats.org/drawingml/2006/main">
                  <a:graphicData uri="http://schemas.microsoft.com/office/word/2010/wordprocessingShape">
                    <wps:wsp>
                      <wps:cNvSpPr txBox="1"/>
                      <wps:spPr>
                        <a:xfrm>
                          <a:off x="0" y="0"/>
                          <a:ext cx="3511550" cy="685800"/>
                        </a:xfrm>
                        <a:prstGeom prst="rect">
                          <a:avLst/>
                        </a:prstGeom>
                        <a:solidFill>
                          <a:schemeClr val="lt1"/>
                        </a:solidFill>
                        <a:ln w="6350">
                          <a:noFill/>
                        </a:ln>
                      </wps:spPr>
                      <wps:txbx>
                        <w:txbxContent>
                          <w:p w14:paraId="55159123" w14:textId="77777777" w:rsidR="00F56C71" w:rsidRPr="00F56C71" w:rsidRDefault="00F56C71" w:rsidP="00F56C71">
                            <w:r w:rsidRPr="00F56C71">
                              <w:t xml:space="preserve">Unsaturated fats are healthier fats, including vegetables, rapeseed, olive and sunflower oils. In the latter stages of dementia, it is not as important to focus on healthier fats. </w:t>
                            </w:r>
                          </w:p>
                          <w:p w14:paraId="050719C2" w14:textId="77777777" w:rsidR="00F56C71" w:rsidRDefault="00F56C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0DCA1" id="Text Box 5" o:spid="_x0000_s1029" type="#_x0000_t202" style="position:absolute;margin-left:101.45pt;margin-top:261.25pt;width:276.5pt;height: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" fillcolor="white [3201]" stroked="f" strokeweight=".5pt">
                <v:textbox>
                  <w:txbxContent>
                    <w:p w14:paraId="55159123" w14:textId="77777777" w:rsidR="00F56C71" w:rsidRPr="00F56C71" w:rsidRDefault="00F56C71" w:rsidP="00F56C71">
                      <w:r w:rsidRPr="00F56C71">
                        <w:t xml:space="preserve">Unsaturated fats are healthier fats, including vegetables, rapeseed, olive and sunflower oils. In the latter stages of dementia, it is not as important to focus on healthier fats. </w:t>
                      </w:r>
                    </w:p>
                    <w:p w14:paraId="050719C2" w14:textId="77777777" w:rsidR="00F56C71" w:rsidRDefault="00F56C71"/>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707B67AB" wp14:editId="515360FE">
                <wp:simplePos x="0" y="0"/>
                <wp:positionH relativeFrom="column">
                  <wp:posOffset>1097915</wp:posOffset>
                </wp:positionH>
                <wp:positionV relativeFrom="paragraph">
                  <wp:posOffset>5070475</wp:posOffset>
                </wp:positionV>
                <wp:extent cx="3784600" cy="920750"/>
                <wp:effectExtent l="0" t="0" r="6350" b="0"/>
                <wp:wrapNone/>
                <wp:docPr id="39848236" name="Text Box 6"/>
                <wp:cNvGraphicFramePr/>
                <a:graphic xmlns:a="http://schemas.openxmlformats.org/drawingml/2006/main">
                  <a:graphicData uri="http://schemas.microsoft.com/office/word/2010/wordprocessingShape">
                    <wps:wsp>
                      <wps:cNvSpPr txBox="1"/>
                      <wps:spPr>
                        <a:xfrm>
                          <a:off x="0" y="0"/>
                          <a:ext cx="3784600" cy="920750"/>
                        </a:xfrm>
                        <a:prstGeom prst="rect">
                          <a:avLst/>
                        </a:prstGeom>
                        <a:solidFill>
                          <a:schemeClr val="lt1"/>
                        </a:solidFill>
                        <a:ln w="6350">
                          <a:noFill/>
                        </a:ln>
                      </wps:spPr>
                      <wps:txbx>
                        <w:txbxContent>
                          <w:p w14:paraId="2C525E49" w14:textId="77777777" w:rsidR="00F56C71" w:rsidRPr="00F56C71" w:rsidRDefault="00F56C71" w:rsidP="00F56C71">
                            <w:pPr>
                              <w:jc w:val="right"/>
                            </w:pPr>
                            <w:r w:rsidRPr="00F56C71">
                              <w:t xml:space="preserve">Foods high in fat, salt and sugar should be eaten less often and in small amounts. This includes chocolate, cakes, biscuits, sugary soft drinks, butter, ghee and ice cream. In the latter stages of dementia, it is not as important to reduce these. </w:t>
                            </w:r>
                          </w:p>
                          <w:p w14:paraId="14420002" w14:textId="77777777" w:rsidR="00F56C71" w:rsidRDefault="00F56C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B67AB" id="Text Box 6" o:spid="_x0000_s1030" type="#_x0000_t202" style="position:absolute;margin-left:86.45pt;margin-top:399.25pt;width:298pt;height: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" fillcolor="white [3201]" stroked="f" strokeweight=".5pt">
                <v:textbox>
                  <w:txbxContent>
                    <w:p w14:paraId="2C525E49" w14:textId="77777777" w:rsidR="00F56C71" w:rsidRPr="00F56C71" w:rsidRDefault="00F56C71" w:rsidP="00F56C71">
                      <w:pPr>
                        <w:jc w:val="right"/>
                      </w:pPr>
                      <w:r w:rsidRPr="00F56C71">
                        <w:t xml:space="preserve">Foods high in fat, salt and sugar should be eaten less often and in small amounts. This includes chocolate, cakes, biscuits, sugary soft drinks, butter, ghee and ice cream. In the latter stages of dementia, it is not as important to reduce these. </w:t>
                      </w:r>
                    </w:p>
                    <w:p w14:paraId="14420002" w14:textId="77777777" w:rsidR="00F56C71" w:rsidRDefault="00F56C71"/>
                  </w:txbxContent>
                </v:textbox>
              </v:shape>
            </w:pict>
          </mc:Fallback>
        </mc:AlternateContent>
      </w:r>
      <w:r>
        <w:rPr>
          <w:noProof/>
        </w:rPr>
        <w:drawing>
          <wp:anchor distT="0" distB="0" distL="114300" distR="114300" simplePos="0" relativeHeight="251668480" behindDoc="1" locked="0" layoutInCell="1" allowOverlap="1" wp14:anchorId="71A9A050" wp14:editId="559A6CAE">
            <wp:simplePos x="0" y="0"/>
            <wp:positionH relativeFrom="column">
              <wp:posOffset>4926965</wp:posOffset>
            </wp:positionH>
            <wp:positionV relativeFrom="paragraph">
              <wp:posOffset>4918075</wp:posOffset>
            </wp:positionV>
            <wp:extent cx="1428750" cy="1257300"/>
            <wp:effectExtent l="0" t="0" r="0" b="0"/>
            <wp:wrapTight wrapText="bothSides">
              <wp:wrapPolygon edited="0">
                <wp:start x="0" y="0"/>
                <wp:lineTo x="0" y="21273"/>
                <wp:lineTo x="21312" y="21273"/>
                <wp:lineTo x="21312" y="0"/>
                <wp:lineTo x="0" y="0"/>
              </wp:wrapPolygon>
            </wp:wrapTight>
            <wp:docPr id="114809725" name="Picture 1" descr="A variety of food ite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09725" name="Picture 1" descr="A variety of food items&#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28750" cy="12573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1552" behindDoc="0" locked="0" layoutInCell="1" allowOverlap="1" wp14:anchorId="5FD37049" wp14:editId="37A81C41">
                <wp:simplePos x="0" y="0"/>
                <wp:positionH relativeFrom="column">
                  <wp:posOffset>1370965</wp:posOffset>
                </wp:positionH>
                <wp:positionV relativeFrom="paragraph">
                  <wp:posOffset>6823075</wp:posOffset>
                </wp:positionV>
                <wp:extent cx="4902200" cy="1022350"/>
                <wp:effectExtent l="0" t="0" r="0" b="6350"/>
                <wp:wrapNone/>
                <wp:docPr id="2096803564" name="Text Box 7"/>
                <wp:cNvGraphicFramePr/>
                <a:graphic xmlns:a="http://schemas.openxmlformats.org/drawingml/2006/main">
                  <a:graphicData uri="http://schemas.microsoft.com/office/word/2010/wordprocessingShape">
                    <wps:wsp>
                      <wps:cNvSpPr txBox="1"/>
                      <wps:spPr>
                        <a:xfrm>
                          <a:off x="0" y="0"/>
                          <a:ext cx="4902200" cy="1022350"/>
                        </a:xfrm>
                        <a:prstGeom prst="rect">
                          <a:avLst/>
                        </a:prstGeom>
                        <a:solidFill>
                          <a:schemeClr val="lt1"/>
                        </a:solidFill>
                        <a:ln w="6350">
                          <a:noFill/>
                        </a:ln>
                      </wps:spPr>
                      <wps:txbx>
                        <w:txbxContent>
                          <w:p w14:paraId="1D2CFE35" w14:textId="1651CC8A" w:rsidR="00F56C71" w:rsidRDefault="00F56C71">
                            <w:r w:rsidRPr="00F56C71">
                              <w:t xml:space="preserve">Drinking fluids can help prevent dehydration. This includes water, milk, low sugar or sugar-free drinks, teas and coffees. Fruit juice and smoothies also count towards fluid </w:t>
                            </w:r>
                            <w:proofErr w:type="gramStart"/>
                            <w:r w:rsidRPr="00F56C71">
                              <w:t>intake, but</w:t>
                            </w:r>
                            <w:proofErr w:type="gramEnd"/>
                            <w:r w:rsidRPr="00F56C71">
                              <w:t xml:space="preserve"> contain sugar which can damage teeth so limit these</w:t>
                            </w:r>
                            <w:r>
                              <w:t xml:space="preserve"> drinks to 150ml per day. However, restrictions can be lifted in latter stages of dementia as these may be a valuable way of getting calories and hydration into someone.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37049" id="Text Box 7" o:spid="_x0000_s1031" type="#_x0000_t202" style="position:absolute;margin-left:107.95pt;margin-top:537.25pt;width:386pt;height:8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" fillcolor="white [3201]" stroked="f" strokeweight=".5pt">
                <v:textbox>
                  <w:txbxContent>
                    <w:p w14:paraId="1D2CFE35" w14:textId="1651CC8A" w:rsidR="00F56C71" w:rsidRDefault="00F56C71">
                      <w:r w:rsidRPr="00F56C71">
                        <w:t xml:space="preserve">Drinking fluids can help prevent dehydration. This includes water, milk, low sugar or sugar-free drinks, teas and coffees. Fruit juice and smoothies also count towards fluid </w:t>
                      </w:r>
                      <w:proofErr w:type="gramStart"/>
                      <w:r w:rsidRPr="00F56C71">
                        <w:t>intake, but</w:t>
                      </w:r>
                      <w:proofErr w:type="gramEnd"/>
                      <w:r w:rsidRPr="00F56C71">
                        <w:t xml:space="preserve"> contain sugar which can damage teeth so limit these</w:t>
                      </w:r>
                      <w:r>
                        <w:t xml:space="preserve"> drinks to 150ml per day. However, restrictions can be lifted in latter stages of dementia as these may be a valuable way of getting calories and hydration into someone. </w:t>
                      </w:r>
                    </w:p>
                  </w:txbxContent>
                </v:textbox>
              </v:shape>
            </w:pict>
          </mc:Fallback>
        </mc:AlternateContent>
      </w:r>
      <w:r>
        <w:rPr>
          <w:noProof/>
        </w:rPr>
        <w:drawing>
          <wp:anchor distT="0" distB="0" distL="114300" distR="114300" simplePos="0" relativeHeight="251670528" behindDoc="1" locked="0" layoutInCell="1" allowOverlap="1" wp14:anchorId="2D8012A8" wp14:editId="08A6588A">
            <wp:simplePos x="0" y="0"/>
            <wp:positionH relativeFrom="margin">
              <wp:posOffset>5080</wp:posOffset>
            </wp:positionH>
            <wp:positionV relativeFrom="paragraph">
              <wp:posOffset>6645910</wp:posOffset>
            </wp:positionV>
            <wp:extent cx="1149350" cy="1239520"/>
            <wp:effectExtent l="0" t="0" r="0" b="0"/>
            <wp:wrapTight wrapText="bothSides">
              <wp:wrapPolygon edited="0">
                <wp:start x="0" y="0"/>
                <wp:lineTo x="0" y="21246"/>
                <wp:lineTo x="21123" y="21246"/>
                <wp:lineTo x="21123" y="0"/>
                <wp:lineTo x="0" y="0"/>
              </wp:wrapPolygon>
            </wp:wrapTight>
            <wp:docPr id="1826547323" name="Picture 1" descr="A glass of water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547323" name="Picture 1" descr="A glass of water with text&#10;&#10;AI-generated content may be incorrect."/>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9350" cy="123952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1" locked="0" layoutInCell="1" allowOverlap="1" wp14:anchorId="47F143F5" wp14:editId="33D32B3B">
            <wp:simplePos x="0" y="0"/>
            <wp:positionH relativeFrom="column">
              <wp:posOffset>139065</wp:posOffset>
            </wp:positionH>
            <wp:positionV relativeFrom="paragraph">
              <wp:posOffset>3203575</wp:posOffset>
            </wp:positionV>
            <wp:extent cx="1273810" cy="1066800"/>
            <wp:effectExtent l="0" t="0" r="2540" b="0"/>
            <wp:wrapTight wrapText="bothSides">
              <wp:wrapPolygon edited="0">
                <wp:start x="0" y="0"/>
                <wp:lineTo x="0" y="21214"/>
                <wp:lineTo x="21320" y="21214"/>
                <wp:lineTo x="21320" y="0"/>
                <wp:lineTo x="0" y="0"/>
              </wp:wrapPolygon>
            </wp:wrapTight>
            <wp:docPr id="1778129514" name="Picture 1" descr="A close-up of food ite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129514" name="Picture 1" descr="A close-up of food items&#10;&#10;AI-generated content may be incorrect."/>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73810" cy="1066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077E2CC2" wp14:editId="4FD139E1">
            <wp:simplePos x="0" y="0"/>
            <wp:positionH relativeFrom="column">
              <wp:posOffset>4958715</wp:posOffset>
            </wp:positionH>
            <wp:positionV relativeFrom="paragraph">
              <wp:posOffset>1330325</wp:posOffset>
            </wp:positionV>
            <wp:extent cx="1416050" cy="1217295"/>
            <wp:effectExtent l="0" t="0" r="0" b="1905"/>
            <wp:wrapTight wrapText="bothSides">
              <wp:wrapPolygon edited="0">
                <wp:start x="0" y="0"/>
                <wp:lineTo x="0" y="21296"/>
                <wp:lineTo x="21213" y="21296"/>
                <wp:lineTo x="21213" y="0"/>
                <wp:lineTo x="0" y="0"/>
              </wp:wrapPolygon>
            </wp:wrapTight>
            <wp:docPr id="60929765" name="Picture 1" descr="A diagram of dairy produ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29765" name="Picture 1" descr="A diagram of dairy products&#10;&#10;AI-generated content may be incorrect."/>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16050" cy="121729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7E2E1F3B" wp14:editId="5814D631">
                <wp:simplePos x="0" y="0"/>
                <wp:positionH relativeFrom="column">
                  <wp:posOffset>285115</wp:posOffset>
                </wp:positionH>
                <wp:positionV relativeFrom="paragraph">
                  <wp:posOffset>1546225</wp:posOffset>
                </wp:positionV>
                <wp:extent cx="4349750" cy="1047750"/>
                <wp:effectExtent l="0" t="0" r="0" b="0"/>
                <wp:wrapNone/>
                <wp:docPr id="1912142993" name="Text Box 4"/>
                <wp:cNvGraphicFramePr/>
                <a:graphic xmlns:a="http://schemas.openxmlformats.org/drawingml/2006/main">
                  <a:graphicData uri="http://schemas.microsoft.com/office/word/2010/wordprocessingShape">
                    <wps:wsp>
                      <wps:cNvSpPr txBox="1"/>
                      <wps:spPr>
                        <a:xfrm>
                          <a:off x="0" y="0"/>
                          <a:ext cx="4349750" cy="1047750"/>
                        </a:xfrm>
                        <a:prstGeom prst="rect">
                          <a:avLst/>
                        </a:prstGeom>
                        <a:solidFill>
                          <a:schemeClr val="lt1"/>
                        </a:solidFill>
                        <a:ln w="6350">
                          <a:noFill/>
                        </a:ln>
                      </wps:spPr>
                      <wps:txbx>
                        <w:txbxContent>
                          <w:p w14:paraId="072CC18F" w14:textId="77777777" w:rsidR="00F56C71" w:rsidRPr="00F56C71" w:rsidRDefault="00F56C71" w:rsidP="00F56C71">
                            <w:r w:rsidRPr="00F56C71">
                              <w:t xml:space="preserve">Dairy and dairy alternatives are also a good source of protein as well as calcium and vitamins. Sources include cheese, yoghurts, milks and creams. Some people may prefer skimmed or semi-skimmed milk and reduced-fat cheese, however in the latter stages of dementia, it may be beneficial to opt for full fat versions if eating and drinking has decreased. </w:t>
                            </w:r>
                          </w:p>
                          <w:p w14:paraId="42A66993" w14:textId="77777777" w:rsidR="00F56C71" w:rsidRDefault="00F56C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E1F3B" id="Text Box 4" o:spid="_x0000_s1032" type="#_x0000_t202" style="position:absolute;margin-left:22.45pt;margin-top:121.75pt;width:342.5pt;height: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" fillcolor="white [3201]" stroked="f" strokeweight=".5pt">
                <v:textbox>
                  <w:txbxContent>
                    <w:p w14:paraId="072CC18F" w14:textId="77777777" w:rsidR="00F56C71" w:rsidRPr="00F56C71" w:rsidRDefault="00F56C71" w:rsidP="00F56C71">
                      <w:r w:rsidRPr="00F56C71">
                        <w:t xml:space="preserve">Dairy and dairy alternatives are also a good source of protein as well as calcium and vitamins. Sources include cheese, yoghurts, milks and creams. Some people may prefer skimmed or semi-skimmed milk and reduced-fat cheese, however in the latter stages of dementia, it may be beneficial to opt for full fat versions if eating and drinking has decreased. </w:t>
                      </w:r>
                    </w:p>
                    <w:p w14:paraId="42A66993" w14:textId="77777777" w:rsidR="00F56C71" w:rsidRDefault="00F56C71"/>
                  </w:txbxContent>
                </v:textbox>
              </v:shape>
            </w:pict>
          </mc:Fallback>
        </mc:AlternateContent>
      </w:r>
    </w:p>
    <w:sectPr w:rsidR="00CD6700" w:rsidSect="00620B8D">
      <w:headerReference w:type="default" r:id="rId20"/>
      <w:footerReference w:type="default" r:id="rId21"/>
      <w:pgSz w:w="11906" w:h="16838"/>
      <w:pgMar w:top="1440" w:right="707"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1D1BB" w14:textId="77777777" w:rsidR="00620B8D" w:rsidRDefault="00620B8D" w:rsidP="00620B8D">
      <w:pPr>
        <w:spacing w:after="0" w:line="240" w:lineRule="auto"/>
      </w:pPr>
      <w:r>
        <w:separator/>
      </w:r>
    </w:p>
  </w:endnote>
  <w:endnote w:type="continuationSeparator" w:id="0">
    <w:p w14:paraId="2EFEBE1A" w14:textId="77777777" w:rsidR="00620B8D" w:rsidRDefault="00620B8D" w:rsidP="00620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D249F" w14:textId="3593F47C" w:rsidR="00620B8D" w:rsidRDefault="00620B8D">
    <w:pPr>
      <w:pStyle w:val="Footer"/>
    </w:pPr>
    <w:r>
      <w:rPr>
        <w:noProof/>
        <w:lang w:eastAsia="en-GB"/>
      </w:rPr>
      <w:drawing>
        <wp:anchor distT="0" distB="0" distL="114300" distR="114300" simplePos="0" relativeHeight="251661312" behindDoc="1" locked="0" layoutInCell="1" allowOverlap="1" wp14:anchorId="0816F6A4" wp14:editId="001293A5">
          <wp:simplePos x="0" y="0"/>
          <wp:positionH relativeFrom="column">
            <wp:posOffset>-571500</wp:posOffset>
          </wp:positionH>
          <wp:positionV relativeFrom="paragraph">
            <wp:posOffset>-241300</wp:posOffset>
          </wp:positionV>
          <wp:extent cx="3098800" cy="826713"/>
          <wp:effectExtent l="0" t="0" r="0" b="0"/>
          <wp:wrapNone/>
          <wp:docPr id="34" name="Picture 3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98800" cy="82671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1EC61" w14:textId="77777777" w:rsidR="00620B8D" w:rsidRDefault="00620B8D" w:rsidP="00620B8D">
      <w:pPr>
        <w:spacing w:after="0" w:line="240" w:lineRule="auto"/>
      </w:pPr>
      <w:r>
        <w:separator/>
      </w:r>
    </w:p>
  </w:footnote>
  <w:footnote w:type="continuationSeparator" w:id="0">
    <w:p w14:paraId="059E50D2" w14:textId="77777777" w:rsidR="00620B8D" w:rsidRDefault="00620B8D" w:rsidP="00620B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8CD4C" w14:textId="60A75026" w:rsidR="00620B8D" w:rsidRDefault="00620B8D" w:rsidP="00620B8D">
    <w:pPr>
      <w:pStyle w:val="Header"/>
      <w:tabs>
        <w:tab w:val="clear" w:pos="4513"/>
        <w:tab w:val="clear" w:pos="9026"/>
        <w:tab w:val="left" w:pos="1780"/>
      </w:tabs>
      <w:rPr>
        <w:rFonts w:cstheme="minorHAnsi"/>
        <w:b/>
        <w:bCs/>
        <w:color w:val="0070C0"/>
        <w:sz w:val="30"/>
        <w:szCs w:val="30"/>
      </w:rPr>
    </w:pPr>
    <w:r>
      <w:rPr>
        <w:rFonts w:cstheme="minorHAnsi"/>
        <w:b/>
        <w:bCs/>
        <w:noProof/>
        <w:color w:val="0070C0"/>
        <w:sz w:val="30"/>
        <w:szCs w:val="30"/>
        <w:lang w:eastAsia="en-GB"/>
      </w:rPr>
      <w:drawing>
        <wp:anchor distT="0" distB="0" distL="114300" distR="114300" simplePos="0" relativeHeight="251659264" behindDoc="1" locked="0" layoutInCell="1" allowOverlap="1" wp14:anchorId="32554D88" wp14:editId="35781D0A">
          <wp:simplePos x="0" y="0"/>
          <wp:positionH relativeFrom="column">
            <wp:posOffset>4895850</wp:posOffset>
          </wp:positionH>
          <wp:positionV relativeFrom="paragraph">
            <wp:posOffset>-353695</wp:posOffset>
          </wp:positionV>
          <wp:extent cx="1896110" cy="1096010"/>
          <wp:effectExtent l="0" t="0" r="0" b="0"/>
          <wp:wrapNone/>
          <wp:docPr id="33" name="Picture 33"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96110" cy="1096010"/>
                  </a:xfrm>
                  <a:prstGeom prst="rect">
                    <a:avLst/>
                  </a:prstGeom>
                </pic:spPr>
              </pic:pic>
            </a:graphicData>
          </a:graphic>
          <wp14:sizeRelH relativeFrom="page">
            <wp14:pctWidth>0</wp14:pctWidth>
          </wp14:sizeRelH>
          <wp14:sizeRelV relativeFrom="page">
            <wp14:pctHeight>0</wp14:pctHeight>
          </wp14:sizeRelV>
        </wp:anchor>
      </w:drawing>
    </w:r>
  </w:p>
  <w:p w14:paraId="27575602" w14:textId="2371D28E" w:rsidR="00620B8D" w:rsidRDefault="00620B8D" w:rsidP="00620B8D">
    <w:pPr>
      <w:pStyle w:val="Header"/>
      <w:tabs>
        <w:tab w:val="clear" w:pos="4513"/>
        <w:tab w:val="clear" w:pos="9026"/>
        <w:tab w:val="left" w:pos="1780"/>
      </w:tabs>
      <w:rPr>
        <w:rFonts w:cstheme="minorHAnsi"/>
        <w:b/>
        <w:bCs/>
        <w:color w:val="0070C0"/>
        <w:sz w:val="30"/>
        <w:szCs w:val="30"/>
      </w:rPr>
    </w:pPr>
  </w:p>
  <w:p w14:paraId="69700DED" w14:textId="77777777" w:rsidR="00620B8D" w:rsidRDefault="00620B8D" w:rsidP="00620B8D">
    <w:pPr>
      <w:pStyle w:val="Header"/>
      <w:tabs>
        <w:tab w:val="clear" w:pos="4513"/>
        <w:tab w:val="clear" w:pos="9026"/>
        <w:tab w:val="left" w:pos="1780"/>
      </w:tabs>
      <w:rPr>
        <w:rFonts w:cstheme="minorHAnsi"/>
        <w:b/>
        <w:bCs/>
        <w:color w:val="0070C0"/>
        <w:sz w:val="30"/>
        <w:szCs w:val="30"/>
      </w:rPr>
    </w:pPr>
  </w:p>
  <w:p w14:paraId="178215E2" w14:textId="62914267" w:rsidR="00620B8D" w:rsidRDefault="00620B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05CFD"/>
    <w:multiLevelType w:val="hybridMultilevel"/>
    <w:tmpl w:val="4A561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9556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B8D"/>
    <w:rsid w:val="001A50C7"/>
    <w:rsid w:val="003756DE"/>
    <w:rsid w:val="003C5227"/>
    <w:rsid w:val="00514240"/>
    <w:rsid w:val="00620B8D"/>
    <w:rsid w:val="00780B35"/>
    <w:rsid w:val="00AF1175"/>
    <w:rsid w:val="00B90C71"/>
    <w:rsid w:val="00B9328B"/>
    <w:rsid w:val="00CD6700"/>
    <w:rsid w:val="00CF7066"/>
    <w:rsid w:val="00F56C71"/>
    <w:rsid w:val="0D5DEA87"/>
    <w:rsid w:val="2038D110"/>
    <w:rsid w:val="2151ADBE"/>
    <w:rsid w:val="343E3093"/>
    <w:rsid w:val="4B42A194"/>
    <w:rsid w:val="4E6BE8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A1E78"/>
  <w15:chartTrackingRefBased/>
  <w15:docId w15:val="{3EDC1E19-D96C-4B47-A20D-7996E63E7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0B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0B8D"/>
  </w:style>
  <w:style w:type="paragraph" w:styleId="Footer">
    <w:name w:val="footer"/>
    <w:basedOn w:val="Normal"/>
    <w:link w:val="FooterChar"/>
    <w:uiPriority w:val="99"/>
    <w:unhideWhenUsed/>
    <w:rsid w:val="00620B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0B8D"/>
  </w:style>
  <w:style w:type="paragraph" w:styleId="ListParagraph">
    <w:name w:val="List Paragraph"/>
    <w:basedOn w:val="Normal"/>
    <w:uiPriority w:val="34"/>
    <w:qFormat/>
    <w:rsid w:val="00620B8D"/>
    <w:pPr>
      <w:spacing w:after="0" w:line="240" w:lineRule="auto"/>
      <w:ind w:left="720"/>
    </w:pPr>
    <w:rPr>
      <w:rFonts w:ascii="Times New Roman" w:eastAsia="Times New Roman" w:hAnsi="Times New Roman" w:cs="Times New Roman"/>
      <w:kern w:val="0"/>
      <w:sz w:val="20"/>
      <w:szCs w:val="20"/>
      <w14:ligatures w14:val="none"/>
    </w:rPr>
  </w:style>
  <w:style w:type="paragraph" w:customStyle="1" w:styleId="Default">
    <w:name w:val="Default"/>
    <w:rsid w:val="00620B8D"/>
    <w:pPr>
      <w:autoSpaceDE w:val="0"/>
      <w:autoSpaceDN w:val="0"/>
      <w:adjustRightInd w:val="0"/>
      <w:spacing w:after="0" w:line="240" w:lineRule="auto"/>
    </w:pPr>
    <w:rPr>
      <w:rFonts w:ascii="Arial" w:eastAsia="Times New Roman" w:hAnsi="Arial" w:cs="Arial"/>
      <w:color w:val="000000"/>
      <w:kern w:val="0"/>
      <w:sz w:val="24"/>
      <w:szCs w:val="24"/>
      <w14:ligatures w14:val="none"/>
    </w:rPr>
  </w:style>
  <w:style w:type="character" w:styleId="Hyperlink">
    <w:name w:val="Hyperlink"/>
    <w:basedOn w:val="DefaultParagraphFont"/>
    <w:uiPriority w:val="99"/>
    <w:unhideWhenUsed/>
    <w:rsid w:val="00CD6700"/>
    <w:rPr>
      <w:color w:val="0563C1" w:themeColor="hyperlink"/>
      <w:u w:val="single"/>
    </w:rPr>
  </w:style>
  <w:style w:type="character" w:styleId="UnresolvedMention">
    <w:name w:val="Unresolved Mention"/>
    <w:basedOn w:val="DefaultParagraphFont"/>
    <w:uiPriority w:val="99"/>
    <w:semiHidden/>
    <w:unhideWhenUsed/>
    <w:rsid w:val="00CD67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live-well/eat-well/food-guidelines-and-food-labels/the-eatwell-guide/" TargetMode="Externa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www.gov.uk/government/publications/the-eatwell-guide/the-eatwell-guide-how-to-use-in-promotional-material" TargetMode="External"/><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ationsTaxHTField xmlns="c9dc892a-4624-4c93-8165-80ebd033a0b9">
      <Terms xmlns="http://schemas.microsoft.com/office/infopath/2007/PartnerControls"/>
    </LocationsTaxHTField>
    <DocumentTypeTaxHTField xmlns="c9dc892a-4624-4c93-8165-80ebd033a0b9">
      <Terms xmlns="http://schemas.microsoft.com/office/infopath/2007/PartnerControls"/>
    </DocumentTypeTaxHTField>
    <Owner xmlns="c9dc892a-4624-4c93-8165-80ebd033a0b9">
      <UserInfo>
        <DisplayName/>
        <AccountId xsi:nil="true"/>
        <AccountType/>
      </UserInfo>
    </Owner>
    <DepartmentsTaxHTField xmlns="c9dc892a-4624-4c93-8165-80ebd033a0b9">
      <Terms xmlns="http://schemas.microsoft.com/office/infopath/2007/PartnerControls"/>
    </DepartmentsTaxHTField>
    <TaxCatchAll xmlns="c9dc892a-4624-4c93-8165-80ebd033a0b9" xsi:nil="true"/>
    <KeywordsTagsTaxHTField xmlns="c9dc892a-4624-4c93-8165-80ebd033a0b9">
      <Terms xmlns="http://schemas.microsoft.com/office/infopath/2007/PartnerControls"/>
    </KeywordsTags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D41A172A88E441943DB48E4FA879CB" ma:contentTypeVersion="13" ma:contentTypeDescription="Create a new document." ma:contentTypeScope="" ma:versionID="2234a1b33b3b27d8d1cfadac46dde0ad">
  <xsd:schema xmlns:xsd="http://www.w3.org/2001/XMLSchema" xmlns:xs="http://www.w3.org/2001/XMLSchema" xmlns:p="http://schemas.microsoft.com/office/2006/metadata/properties" xmlns:ns2="c9dc892a-4624-4c93-8165-80ebd033a0b9" xmlns:ns3="19e9f467-2d2e-456a-87b9-98a69e26950d" targetNamespace="http://schemas.microsoft.com/office/2006/metadata/properties" ma:root="true" ma:fieldsID="e4a2eacb4ffb329b57f14395eba875d2" ns2:_="" ns3:_="">
    <xsd:import namespace="c9dc892a-4624-4c93-8165-80ebd033a0b9"/>
    <xsd:import namespace="19e9f467-2d2e-456a-87b9-98a69e26950d"/>
    <xsd:element name="properties">
      <xsd:complexType>
        <xsd:sequence>
          <xsd:element name="documentManagement">
            <xsd:complexType>
              <xsd:all>
                <xsd:element ref="ns2:LocationsTaxHTField" minOccurs="0"/>
                <xsd:element ref="ns2:DocumentTypeTaxHTField" minOccurs="0"/>
                <xsd:element ref="ns2:DepartmentsTaxHTField" minOccurs="0"/>
                <xsd:element ref="ns2:KeywordsTagsTaxHTField" minOccurs="0"/>
                <xsd:element ref="ns2:TaxCatchAll" minOccurs="0"/>
                <xsd:element ref="ns2:Owner"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dc892a-4624-4c93-8165-80ebd033a0b9" elementFormDefault="qualified">
    <xsd:import namespace="http://schemas.microsoft.com/office/2006/documentManagement/types"/>
    <xsd:import namespace="http://schemas.microsoft.com/office/infopath/2007/PartnerControls"/>
    <xsd:element name="LocationsTaxHTField" ma:index="8" nillable="true" ma:taxonomy="true" ma:internalName="LocationsTaxHTField" ma:taxonomyFieldName="Locations" ma:displayName="Locations" ma:default="" ma:fieldId="{9640f9c8-b4b1-4857-bdc6-71f534fc7d57}" ma:taxonomyMulti="true" ma:sspId="9b78936a-45aa-4f8b-a96b-2dbbd6e6907f" ma:termSetId="520fcd1e-a37f-4b37-b166-9a39e00fa880" ma:anchorId="00000000-0000-0000-0000-000000000000" ma:open="false" ma:isKeyword="false">
      <xsd:complexType>
        <xsd:sequence>
          <xsd:element ref="pc:Terms" minOccurs="0" maxOccurs="1"/>
        </xsd:sequence>
      </xsd:complexType>
    </xsd:element>
    <xsd:element name="DocumentTypeTaxHTField" ma:index="9" nillable="true" ma:taxonomy="true" ma:internalName="DocumentTypeTaxHTField" ma:taxonomyFieldName="DocumentType" ma:displayName="Document Type" ma:default="" ma:fieldId="{c9be4fc6-f559-4500-98a5-44dcf2e206c7}" ma:taxonomyMulti="true" ma:sspId="9b78936a-45aa-4f8b-a96b-2dbbd6e6907f" ma:termSetId="286ebe61-194d-4783-ab71-3d55852e3f10" ma:anchorId="00000000-0000-0000-0000-000000000000" ma:open="false" ma:isKeyword="false">
      <xsd:complexType>
        <xsd:sequence>
          <xsd:element ref="pc:Terms" minOccurs="0" maxOccurs="1"/>
        </xsd:sequence>
      </xsd:complexType>
    </xsd:element>
    <xsd:element name="DepartmentsTaxHTField" ma:index="10" nillable="true" ma:taxonomy="true" ma:internalName="DepartmentsTaxHTField" ma:taxonomyFieldName="Departments" ma:displayName="Departments" ma:default="" ma:fieldId="{b73a531b-f287-4837-a190-42fda8b245b9}" ma:taxonomyMulti="true" ma:sspId="9b78936a-45aa-4f8b-a96b-2dbbd6e6907f" ma:termSetId="7de4cc5f-e887-4f58-961c-84d30d95a9c2" ma:anchorId="00000000-0000-0000-0000-000000000000" ma:open="false" ma:isKeyword="false">
      <xsd:complexType>
        <xsd:sequence>
          <xsd:element ref="pc:Terms" minOccurs="0" maxOccurs="1"/>
        </xsd:sequence>
      </xsd:complexType>
    </xsd:element>
    <xsd:element name="KeywordsTagsTaxHTField" ma:index="11" nillable="true" ma:taxonomy="true" ma:internalName="KeywordsTagsTaxHTField" ma:taxonomyFieldName="KeywordsTags" ma:displayName="Keywords / Tags" ma:default="" ma:fieldId="{05236701-6266-40c1-ab96-021ee8d14cff}" ma:taxonomyMulti="true" ma:sspId="9b78936a-45aa-4f8b-a96b-2dbbd6e6907f" ma:termSetId="c9574fbc-165d-476a-96c1-c789a2ded63b"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9aafa74e-dcef-424b-9e28-24e6364d3fb3}" ma:internalName="TaxCatchAll" ma:showField="CatchAllData" ma:web="c9dc892a-4624-4c93-8165-80ebd033a0b9">
      <xsd:complexType>
        <xsd:complexContent>
          <xsd:extension base="dms:MultiChoiceLookup">
            <xsd:sequence>
              <xsd:element name="Value" type="dms:Lookup" maxOccurs="unbounded" minOccurs="0" nillable="true"/>
            </xsd:sequence>
          </xsd:extension>
        </xsd:complexContent>
      </xsd:complexType>
    </xsd:element>
    <xsd:element name="Owner" ma:index="17" nillable="true" ma:displayName="Owner" ma:format="Dropdown"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e9f467-2d2e-456a-87b9-98a69e26950d"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24A0A8-D999-4D63-930B-435204055048}">
  <ds:schemaRefs>
    <ds:schemaRef ds:uri="19e9f467-2d2e-456a-87b9-98a69e26950d"/>
    <ds:schemaRef ds:uri="c9dc892a-4624-4c93-8165-80ebd033a0b9"/>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schemas.microsoft.com/office/2006/documentManagement/types"/>
    <ds:schemaRef ds:uri="http://purl.org/dc/dcmitype/"/>
    <ds:schemaRef ds:uri="http://www.w3.org/XML/1998/namespace"/>
    <ds:schemaRef ds:uri="http://purl.org/dc/terms/"/>
  </ds:schemaRefs>
</ds:datastoreItem>
</file>

<file path=customXml/itemProps2.xml><?xml version="1.0" encoding="utf-8"?>
<ds:datastoreItem xmlns:ds="http://schemas.openxmlformats.org/officeDocument/2006/customXml" ds:itemID="{403C0428-C51F-4F3E-A278-8BCD36323EE4}">
  <ds:schemaRefs>
    <ds:schemaRef ds:uri="http://schemas.microsoft.com/sharepoint/v3/contenttype/forms"/>
  </ds:schemaRefs>
</ds:datastoreItem>
</file>

<file path=customXml/itemProps3.xml><?xml version="1.0" encoding="utf-8"?>
<ds:datastoreItem xmlns:ds="http://schemas.openxmlformats.org/officeDocument/2006/customXml" ds:itemID="{15487ADC-F854-4E05-B74E-0C3D58F66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dc892a-4624-4c93-8165-80ebd033a0b9"/>
    <ds:schemaRef ds:uri="19e9f467-2d2e-456a-87b9-98a69e2695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88</Words>
  <Characters>426</Characters>
  <Application>Microsoft Office Word</Application>
  <DocSecurity>4</DocSecurity>
  <Lines>47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James</dc:creator>
  <cp:keywords/>
  <dc:description/>
  <cp:lastModifiedBy>Naomi Osman</cp:lastModifiedBy>
  <cp:revision>2</cp:revision>
  <dcterms:created xsi:type="dcterms:W3CDTF">2026-04-15T15:20:00Z</dcterms:created>
  <dcterms:modified xsi:type="dcterms:W3CDTF">2026-04-15T15:20:00Z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0x0101009DD41A172A88E441943DB48E4FA879CB</vt:lpwstr>
  </property>
  <property fmtid="{D5CDD505-2E9C-101B-9397-08002B2CF9AE}" pid="3" name="Departments">
    <vt:lpwstr/>
  </property>
  <property fmtid="{D5CDD505-2E9C-101B-9397-08002B2CF9AE}" pid="4" name="DocumentType">
    <vt:lpwstr/>
  </property>
  <property fmtid="{D5CDD505-2E9C-101B-9397-08002B2CF9AE}" pid="5" name="KeywordsTags">
    <vt:lpwstr/>
  </property>
  <property fmtid="{D5CDD505-2E9C-101B-9397-08002B2CF9AE}" pid="6" name="Locations">
    <vt:lpwstr/>
  </property>
</Properties>
</file>